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8C15A">
      <w:pPr>
        <w:pStyle w:val="13"/>
        <w:spacing w:before="78" w:line="508" w:lineRule="auto"/>
        <w:ind w:left="2111" w:right="45" w:hanging="2021"/>
      </w:pPr>
      <w:r>
        <w:t xml:space="preserve">Event Name: </w:t>
      </w:r>
      <w:r>
        <w:rPr>
          <w:rFonts w:hint="default" w:ascii="Times New Roman" w:hAnsi="Times New Roman" w:eastAsia="Times New Roman"/>
          <w:color w:val="000000"/>
          <w:sz w:val="24"/>
          <w:szCs w:val="24"/>
        </w:rPr>
        <w:t>7</w:t>
      </w:r>
      <w:r>
        <w:rPr>
          <w:rFonts w:hint="default"/>
          <w:color w:val="000000"/>
          <w:sz w:val="24"/>
          <w:szCs w:val="24"/>
          <w:lang w:val="en-IN"/>
        </w:rPr>
        <w:t>7</w:t>
      </w:r>
      <w:r>
        <w:rPr>
          <w:rFonts w:hint="default" w:ascii="Times New Roman" w:hAnsi="Times New Roman" w:eastAsia="Times New Roman"/>
          <w:color w:val="000000"/>
          <w:sz w:val="24"/>
          <w:szCs w:val="24"/>
        </w:rPr>
        <w:t>th Republic Day</w:t>
      </w:r>
      <w:r>
        <w:t xml:space="preserve"> Celebration </w:t>
      </w:r>
    </w:p>
    <w:p w14:paraId="00000001">
      <w:pPr>
        <w:pStyle w:val="13"/>
        <w:spacing w:before="78" w:line="508" w:lineRule="auto"/>
        <w:ind w:left="2111" w:right="45" w:hanging="2021"/>
        <w:rPr>
          <w:rFonts w:hint="default"/>
          <w:lang w:val="en-IN"/>
        </w:rPr>
      </w:pPr>
      <w:r>
        <w:t>Event Date:</w:t>
      </w:r>
      <w:r>
        <w:rPr>
          <w:rFonts w:hint="default"/>
          <w:lang w:val="en-IN"/>
        </w:rPr>
        <w:t xml:space="preserve"> 26</w:t>
      </w:r>
      <w:r>
        <w:rPr>
          <w:vertAlign w:val="superscript"/>
        </w:rPr>
        <w:t>th</w:t>
      </w:r>
      <w:r>
        <w:rPr>
          <w:rFonts w:hint="default"/>
          <w:lang w:val="en-IN"/>
        </w:rPr>
        <w:t>January</w:t>
      </w:r>
      <w:r>
        <w:t xml:space="preserve"> 202</w:t>
      </w:r>
      <w:r>
        <w:rPr>
          <w:rFonts w:hint="default"/>
          <w:lang w:val="en-IN"/>
        </w:rPr>
        <w:t>6</w:t>
      </w:r>
      <w:bookmarkStart w:id="0" w:name="_GoBack"/>
      <w:bookmarkEnd w:id="0"/>
    </w:p>
    <w:p w14:paraId="00000002">
      <w:pPr>
        <w:pStyle w:val="13"/>
        <w:ind w:left="0" w:right="82"/>
      </w:pPr>
      <w:r>
        <w:t>Event Organized by: Student Welfare Committee</w:t>
      </w:r>
    </w:p>
    <w:p w14:paraId="5AD5FCC8">
      <w:pPr>
        <w:pStyle w:val="13"/>
        <w:ind w:left="0" w:right="82"/>
      </w:pPr>
    </w:p>
    <w:p w14:paraId="1D656F7E">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jc w:val="both"/>
        <w:rPr>
          <w:rFonts w:ascii="Times New Roman" w:hAnsi="Times New Roman" w:eastAsia="Times New Roman" w:cs="Times New Roman"/>
          <w:b w:val="0"/>
          <w:bCs/>
          <w:color w:val="000000"/>
          <w:sz w:val="24"/>
          <w:szCs w:val="24"/>
        </w:rPr>
      </w:pPr>
      <w:r>
        <w:rPr>
          <w:rFonts w:ascii="Times New Roman" w:hAnsi="Times New Roman" w:eastAsia="Times New Roman" w:cs="Times New Roman"/>
          <w:b w:val="0"/>
          <w:bCs/>
          <w:color w:val="000000"/>
          <w:sz w:val="24"/>
          <w:szCs w:val="24"/>
          <w:lang w:val="en-US" w:eastAsia="zh-CN"/>
        </w:rPr>
        <w:t>The Student Welfare Committee of Doaba College, Jalandhar celebrated the 77th Republic Day with great enthusiasm, pride and active student participation. The ceremony began with the unfurling of the Tricolour and the National Anthem in the presence of Guests of Honour Mr. Deepak Mohindru, Founder President, Shaheed Ajit Singh Nojwan Society, Dr. Rishabh Chaddha, Convenor, and Mr. Rohit Sharma who were warmly welcomed by Principal Dr. Pardeep Bhandari, Event Coordinators Prof. Surjit Kaur &amp; Prof. Sonia Kalra, faculty, staff, NCC cadets and students.</w:t>
      </w:r>
    </w:p>
    <w:p w14:paraId="58C411E6">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jc w:val="both"/>
        <w:rPr>
          <w:rFonts w:ascii="Times New Roman" w:hAnsi="Times New Roman" w:eastAsia="Times New Roman" w:cs="Times New Roman"/>
          <w:b w:val="0"/>
          <w:bCs/>
          <w:color w:val="000000"/>
          <w:sz w:val="24"/>
          <w:szCs w:val="24"/>
        </w:rPr>
      </w:pPr>
      <w:r>
        <w:rPr>
          <w:rFonts w:ascii="Times New Roman" w:hAnsi="Times New Roman" w:eastAsia="Times New Roman" w:cs="Times New Roman"/>
          <w:b w:val="0"/>
          <w:bCs/>
          <w:color w:val="000000"/>
          <w:sz w:val="24"/>
          <w:szCs w:val="24"/>
          <w:lang w:val="en-US" w:eastAsia="zh-CN"/>
        </w:rPr>
        <w:t>The dignitaries motivated the youth to take initiative in social service and nation building. Students from various departments and the Collegiate School captivated the audience with patriotic dances, skits, poems and a powerful presentation on Yudh Nasha Virudh, awakening the spirit of love for the motherland. Students also took a pledge on National Voters’ Day, reaffirming their role as responsible citizens.</w:t>
      </w:r>
    </w:p>
    <w:p w14:paraId="6781BCCB">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jc w:val="both"/>
        <w:rPr>
          <w:rFonts w:ascii="Times New Roman" w:hAnsi="Times New Roman" w:eastAsia="Times New Roman" w:cs="Times New Roman"/>
          <w:b w:val="0"/>
          <w:bCs/>
          <w:color w:val="000000"/>
          <w:sz w:val="24"/>
          <w:szCs w:val="24"/>
        </w:rPr>
      </w:pPr>
      <w:r>
        <w:rPr>
          <w:rFonts w:ascii="Times New Roman" w:hAnsi="Times New Roman" w:eastAsia="Times New Roman" w:cs="Times New Roman"/>
          <w:b w:val="0"/>
          <w:bCs/>
          <w:color w:val="000000"/>
          <w:sz w:val="24"/>
          <w:szCs w:val="24"/>
          <w:lang w:val="en-US" w:eastAsia="zh-CN"/>
        </w:rPr>
        <w:t>Addressing the students, Principal Dr. Pardeep Bhandari encouraged them to focus on self-analysis, discipline, honesty, service and ethical values to realise their dreams and become contributors to a developed India. He also stressed the importance of cleanliness and skill development in shaping confident and capable youth.</w:t>
      </w:r>
    </w:p>
    <w:p w14:paraId="00000006">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jc w:val="both"/>
        <w:rPr>
          <w:rFonts w:ascii="Times New Roman" w:hAnsi="Times New Roman" w:eastAsia="Times New Roman" w:cs="Times New Roman"/>
          <w:b w:val="0"/>
          <w:bCs/>
          <w:color w:val="000000"/>
          <w:sz w:val="24"/>
          <w:szCs w:val="24"/>
        </w:rPr>
      </w:pPr>
      <w:r>
        <w:rPr>
          <w:rFonts w:ascii="Times New Roman" w:hAnsi="Times New Roman" w:eastAsia="Times New Roman" w:cs="Times New Roman"/>
          <w:b w:val="0"/>
          <w:bCs/>
          <w:color w:val="000000"/>
          <w:sz w:val="24"/>
          <w:szCs w:val="24"/>
          <w:lang w:val="en-US" w:eastAsia="zh-CN"/>
        </w:rPr>
        <w:t>Meritorious students, NPTEL achievers, NSS volunteers, Eco-Club climate warriors and the Let’s Learn Campaign team were honoured, and the College Newsletter ‘Darpan’ was released. The celebration reflected the energy, talent and commitment of Doaba College students towards building a stronger nation.</w:t>
      </w:r>
    </w:p>
    <w:sectPr>
      <w:pgSz w:w="12240" w:h="15840"/>
      <w:pgMar w:top="1360" w:right="1320" w:bottom="280" w:left="13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egoe UI Historic">
    <w:panose1 w:val="020B0502040204020203"/>
    <w:charset w:val="00"/>
    <w:family w:val="auto"/>
    <w:pitch w:val="default"/>
    <w:sig w:usb0="800001EF" w:usb1="02000002" w:usb2="0060C08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A3"/>
    <w:rsid w:val="00987DA3"/>
    <w:rsid w:val="00EC1104"/>
    <w:rsid w:val="124B10FD"/>
    <w:rsid w:val="1652324B"/>
    <w:rsid w:val="69BA3288"/>
    <w:rsid w:val="75A8005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IN"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4"/>
    <w:qFormat/>
    <w:uiPriority w:val="1"/>
    <w:pPr>
      <w:widowControl w:val="0"/>
      <w:autoSpaceDE w:val="0"/>
      <w:autoSpaceDN w:val="0"/>
      <w:spacing w:after="0" w:line="240" w:lineRule="auto"/>
      <w:ind w:left="100" w:right="115"/>
      <w:jc w:val="both"/>
    </w:pPr>
    <w:rPr>
      <w:rFonts w:ascii="Times New Roman" w:hAnsi="Times New Roman" w:eastAsia="Times New Roman" w:cs="Times New Roman"/>
      <w:sz w:val="24"/>
      <w:szCs w:val="24"/>
    </w:rPr>
  </w:style>
  <w:style w:type="character" w:styleId="11">
    <w:name w:val="Hyperlink"/>
    <w:basedOn w:val="8"/>
    <w:semiHidden/>
    <w:unhideWhenUsed/>
    <w:uiPriority w:val="99"/>
    <w:rPr>
      <w:color w:val="0000FF"/>
      <w:u w:val="single"/>
    </w:r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link w:val="15"/>
    <w:qFormat/>
    <w:uiPriority w:val="10"/>
    <w:pPr>
      <w:widowControl w:val="0"/>
      <w:autoSpaceDE w:val="0"/>
      <w:autoSpaceDN w:val="0"/>
      <w:spacing w:after="0" w:line="240" w:lineRule="auto"/>
      <w:ind w:left="2108" w:right="2128"/>
      <w:jc w:val="center"/>
    </w:pPr>
    <w:rPr>
      <w:rFonts w:ascii="Times New Roman" w:hAnsi="Times New Roman" w:eastAsia="Times New Roman" w:cs="Times New Roman"/>
      <w:b/>
      <w:bCs/>
      <w:sz w:val="28"/>
      <w:szCs w:val="28"/>
    </w:rPr>
  </w:style>
  <w:style w:type="character" w:customStyle="1" w:styleId="14">
    <w:name w:val="Body Text Char"/>
    <w:basedOn w:val="8"/>
    <w:link w:val="10"/>
    <w:qFormat/>
    <w:uiPriority w:val="1"/>
    <w:rPr>
      <w:rFonts w:ascii="Times New Roman" w:hAnsi="Times New Roman" w:eastAsia="Times New Roman" w:cs="Times New Roman"/>
      <w:sz w:val="24"/>
      <w:szCs w:val="24"/>
      <w:lang w:val="en-US"/>
    </w:rPr>
  </w:style>
  <w:style w:type="character" w:customStyle="1" w:styleId="15">
    <w:name w:val="Title Char"/>
    <w:basedOn w:val="8"/>
    <w:link w:val="13"/>
    <w:uiPriority w:val="10"/>
    <w:rPr>
      <w:rFonts w:ascii="Times New Roman" w:hAnsi="Times New Roman" w:eastAsia="Times New Roman" w:cs="Times New Roman"/>
      <w:b/>
      <w:bCs/>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237</Words>
  <Characters>1244</Characters>
  <Lines>18</Lines>
  <Paragraphs>3</Paragraphs>
  <TotalTime>8</TotalTime>
  <ScaleCrop>false</ScaleCrop>
  <LinksUpToDate>false</LinksUpToDate>
  <CharactersWithSpaces>1478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2022-08-16T15:03:00Z</dcterms:created>
  <dc:creator>Nitasha Sharma</dc:creator>
  <cp:lastModifiedBy>Sakshi Chopra</cp:lastModifiedBy>
  <dcterms:modified xsi:type="dcterms:W3CDTF">2026-02-04T07:37:06Z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4a8fbbc4faa37e2da968d429c7d6f866dc443c0a279b0919782fd5c727d03bb1</vt:lpwstr>
  </property>
  <property fmtid="{D5CDD505-2E9C-101B-9397-08002B2CF9AE}" pid="3" name="KSOProductBuildVer">
    <vt:lpwstr>1033-12.2.0.23196</vt:lpwstr>
  </property>
  <property fmtid="{D5CDD505-2E9C-101B-9397-08002B2CF9AE}" pid="4" name="ICV">
    <vt:lpwstr>8FB3F5972C214614912C486602F209AF_13</vt:lpwstr>
  </property>
</Properties>
</file>